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Государственное бюджетное учреждение здравоохранения Севастополя</w:t>
      </w:r>
    </w:p>
    <w:p>
      <w:pPr>
        <w:pStyle w:val="Основной текст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«Центр экстренной медицинской помощи </w:t>
      </w:r>
    </w:p>
    <w:p>
      <w:pPr>
        <w:pStyle w:val="Основной текст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и медицины катастроф»</w:t>
      </w:r>
    </w:p>
    <w:p>
      <w:pPr>
        <w:pStyle w:val="Основной текст"/>
        <w:jc w:val="center"/>
        <w:rPr>
          <w:b w:val="1"/>
          <w:bCs w:val="1"/>
          <w:sz w:val="26"/>
          <w:szCs w:val="26"/>
        </w:rPr>
      </w:pPr>
    </w:p>
    <w:p>
      <w:pPr>
        <w:pStyle w:val="Основной текст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ПРИКАЗ</w:t>
      </w:r>
    </w:p>
    <w:p>
      <w:pPr>
        <w:pStyle w:val="Основной текст"/>
        <w:jc w:val="center"/>
        <w:rPr>
          <w:b w:val="1"/>
          <w:bCs w:val="1"/>
          <w:sz w:val="26"/>
          <w:szCs w:val="26"/>
        </w:rPr>
      </w:pPr>
    </w:p>
    <w:p>
      <w:pPr>
        <w:pStyle w:val="Основной текст"/>
        <w:jc w:val="left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      08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июня </w:t>
      </w:r>
      <w:r>
        <w:rPr>
          <w:b w:val="1"/>
          <w:bCs w:val="1"/>
          <w:sz w:val="26"/>
          <w:szCs w:val="26"/>
          <w:rtl w:val="0"/>
          <w:lang w:val="ru-RU"/>
        </w:rPr>
        <w:t xml:space="preserve">2022 </w:t>
      </w:r>
      <w:r>
        <w:rPr>
          <w:b w:val="1"/>
          <w:bCs w:val="1"/>
          <w:sz w:val="26"/>
          <w:szCs w:val="26"/>
          <w:rtl w:val="0"/>
          <w:lang w:val="ru-RU"/>
        </w:rPr>
        <w:t>г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                                                                                        </w:t>
      </w:r>
      <w:r>
        <w:rPr>
          <w:b w:val="1"/>
          <w:bCs w:val="1"/>
          <w:sz w:val="26"/>
          <w:szCs w:val="26"/>
          <w:rtl w:val="0"/>
          <w:lang w:val="ru-RU"/>
        </w:rPr>
        <w:t>№</w:t>
      </w:r>
      <w:r>
        <w:rPr>
          <w:b w:val="1"/>
          <w:bCs w:val="1"/>
          <w:sz w:val="26"/>
          <w:szCs w:val="26"/>
          <w:rtl w:val="0"/>
          <w:lang w:val="ru-RU"/>
        </w:rPr>
        <w:t>264</w:t>
      </w:r>
    </w:p>
    <w:p>
      <w:pPr>
        <w:pStyle w:val="Основной текст"/>
        <w:jc w:val="left"/>
        <w:rPr>
          <w:b w:val="1"/>
          <w:bCs w:val="1"/>
          <w:sz w:val="26"/>
          <w:szCs w:val="26"/>
        </w:rPr>
      </w:pPr>
    </w:p>
    <w:p>
      <w:pPr>
        <w:pStyle w:val="Основной текст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Об утверждении Положения о предотвращении и урегулировании конфликта интересов в сфере закупок в ГУБЗС «Центр экстренной медицинской помощи и медицины катастроф»</w:t>
      </w:r>
    </w:p>
    <w:p>
      <w:pPr>
        <w:pStyle w:val="Основной текст"/>
        <w:jc w:val="center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В соответствии с Федеральными законами от </w:t>
      </w:r>
      <w:r>
        <w:rPr>
          <w:sz w:val="26"/>
          <w:szCs w:val="26"/>
          <w:rtl w:val="0"/>
          <w:lang w:val="ru-RU"/>
        </w:rPr>
        <w:t xml:space="preserve">25.12.2008 </w:t>
      </w:r>
      <w:r>
        <w:rPr>
          <w:sz w:val="26"/>
          <w:szCs w:val="26"/>
          <w:rtl w:val="0"/>
          <w:lang w:val="ru-RU"/>
        </w:rPr>
        <w:t xml:space="preserve">№ </w:t>
      </w:r>
      <w:r>
        <w:rPr>
          <w:sz w:val="26"/>
          <w:szCs w:val="26"/>
          <w:rtl w:val="0"/>
          <w:lang w:val="ru-RU"/>
        </w:rPr>
        <w:t>273-</w:t>
      </w:r>
      <w:r>
        <w:rPr>
          <w:sz w:val="26"/>
          <w:szCs w:val="26"/>
          <w:rtl w:val="0"/>
          <w:lang w:val="ru-RU"/>
        </w:rPr>
        <w:t xml:space="preserve">ФЗ «О противодействии коррупции» и от </w:t>
      </w:r>
      <w:r>
        <w:rPr>
          <w:sz w:val="26"/>
          <w:szCs w:val="26"/>
          <w:rtl w:val="0"/>
          <w:lang w:val="ru-RU"/>
        </w:rPr>
        <w:t xml:space="preserve">05.04.2013 </w:t>
      </w:r>
      <w:r>
        <w:rPr>
          <w:sz w:val="26"/>
          <w:szCs w:val="26"/>
          <w:rtl w:val="0"/>
          <w:lang w:val="ru-RU"/>
        </w:rPr>
        <w:t>№</w:t>
      </w:r>
      <w:r>
        <w:rPr>
          <w:sz w:val="26"/>
          <w:szCs w:val="26"/>
          <w:rtl w:val="0"/>
          <w:lang w:val="ru-RU"/>
        </w:rPr>
        <w:t>44-</w:t>
      </w:r>
      <w:r>
        <w:rPr>
          <w:sz w:val="26"/>
          <w:szCs w:val="26"/>
          <w:rtl w:val="0"/>
          <w:lang w:val="ru-RU"/>
        </w:rPr>
        <w:t>ФЗ «О контрактной системе в сфере закупок товаров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работ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услуг для обеспечения государственных и муниципальных нужд»</w:t>
      </w:r>
      <w:r>
        <w:rPr>
          <w:sz w:val="26"/>
          <w:szCs w:val="26"/>
          <w:rtl w:val="0"/>
          <w:lang w:val="ru-RU"/>
        </w:rPr>
        <w:t xml:space="preserve">, </w:t>
      </w: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ПРИКАЗЫВАЮ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1. </w:t>
      </w:r>
      <w:r>
        <w:rPr>
          <w:sz w:val="26"/>
          <w:szCs w:val="26"/>
          <w:rtl w:val="0"/>
          <w:lang w:val="ru-RU"/>
        </w:rPr>
        <w:t>Утвердить Положение о предотвращении и урегулировании конфликта интересов в сфере закупок в ГУБЗС «Центр экстренной медицинской помощи и медицины катастроф» в соответствии с Приложением №</w:t>
      </w:r>
      <w:r>
        <w:rPr>
          <w:sz w:val="26"/>
          <w:szCs w:val="26"/>
          <w:rtl w:val="0"/>
          <w:lang w:val="ru-RU"/>
        </w:rPr>
        <w:t xml:space="preserve">1 </w:t>
      </w:r>
      <w:r>
        <w:rPr>
          <w:sz w:val="26"/>
          <w:szCs w:val="26"/>
          <w:rtl w:val="0"/>
          <w:lang w:val="ru-RU"/>
        </w:rPr>
        <w:t>к настоящему приказу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2. </w:t>
      </w:r>
      <w:r>
        <w:rPr>
          <w:sz w:val="26"/>
          <w:szCs w:val="26"/>
          <w:rtl w:val="0"/>
          <w:lang w:val="ru-RU"/>
        </w:rPr>
        <w:t>Утвердить форму декларации о возможной личной заинтересованности для работников ГУБЗС «Центр экстренной медицинской помощи и медицины катастроф» в соответствии с Приложением №</w:t>
      </w:r>
      <w:r>
        <w:rPr>
          <w:sz w:val="26"/>
          <w:szCs w:val="26"/>
          <w:rtl w:val="0"/>
          <w:lang w:val="ru-RU"/>
        </w:rPr>
        <w:t xml:space="preserve">2 </w:t>
      </w:r>
      <w:r>
        <w:rPr>
          <w:sz w:val="26"/>
          <w:szCs w:val="26"/>
          <w:rtl w:val="0"/>
          <w:lang w:val="ru-RU"/>
        </w:rPr>
        <w:t>к настоящему приказу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3. </w:t>
      </w:r>
      <w:r>
        <w:rPr>
          <w:sz w:val="26"/>
          <w:szCs w:val="26"/>
          <w:rtl w:val="0"/>
          <w:lang w:val="ru-RU"/>
        </w:rPr>
        <w:t>Контрактному управляющему Чернышовой А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организовать заполнение Деклараций о возможной личной заинтересованности должностными лицами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подпадают под действие Положения о предотвращении в урегулировании конфликта интересов в сфере закупок в ГУБЗС «Центр экстренной медицинской помощи и медицины катастроф»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4. </w:t>
      </w:r>
      <w:r>
        <w:rPr>
          <w:sz w:val="26"/>
          <w:szCs w:val="26"/>
          <w:rtl w:val="0"/>
          <w:lang w:val="ru-RU"/>
        </w:rPr>
        <w:t>Специалисту по связям с общественностью Проценко О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Разместить настоящий приказ на официальном сайте ГБУЗС «Центр экстренной медицинской помощи и медицины катастроф»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5. </w:t>
      </w:r>
      <w:r>
        <w:rPr>
          <w:sz w:val="26"/>
          <w:szCs w:val="26"/>
          <w:rtl w:val="0"/>
          <w:lang w:val="ru-RU"/>
        </w:rPr>
        <w:t>Делопроизводителю Черницкой Ю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ознакомить должностных лиц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указанных в пункте </w:t>
      </w:r>
      <w:r>
        <w:rPr>
          <w:sz w:val="26"/>
          <w:szCs w:val="26"/>
          <w:rtl w:val="0"/>
          <w:lang w:val="ru-RU"/>
        </w:rPr>
        <w:t xml:space="preserve">2 </w:t>
      </w:r>
      <w:r>
        <w:rPr>
          <w:sz w:val="26"/>
          <w:szCs w:val="26"/>
          <w:rtl w:val="0"/>
          <w:lang w:val="ru-RU"/>
        </w:rPr>
        <w:t>Положения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 настоящим приказом под роспись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6. </w:t>
      </w:r>
      <w:r>
        <w:rPr>
          <w:sz w:val="26"/>
          <w:szCs w:val="26"/>
          <w:rtl w:val="0"/>
          <w:lang w:val="ru-RU"/>
        </w:rPr>
        <w:t>Контроль за исполнением настоящего приказа оставляю за собой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Главный врач                                подпись                         Т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Н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Стульба</w:t>
      </w: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righ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Приложение №</w:t>
      </w:r>
      <w:r>
        <w:rPr>
          <w:sz w:val="26"/>
          <w:szCs w:val="26"/>
          <w:rtl w:val="0"/>
          <w:lang w:val="ru-RU"/>
        </w:rPr>
        <w:t>1</w:t>
      </w:r>
    </w:p>
    <w:p>
      <w:pPr>
        <w:pStyle w:val="Основной текст"/>
        <w:jc w:val="righ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к приказу  №</w:t>
      </w:r>
      <w:r>
        <w:rPr>
          <w:sz w:val="26"/>
          <w:szCs w:val="26"/>
          <w:rtl w:val="0"/>
          <w:lang w:val="ru-RU"/>
        </w:rPr>
        <w:t xml:space="preserve">264 </w:t>
      </w:r>
      <w:r>
        <w:rPr>
          <w:sz w:val="26"/>
          <w:szCs w:val="26"/>
          <w:rtl w:val="0"/>
          <w:lang w:val="ru-RU"/>
        </w:rPr>
        <w:t xml:space="preserve">от </w:t>
      </w:r>
      <w:r>
        <w:rPr>
          <w:sz w:val="26"/>
          <w:szCs w:val="26"/>
          <w:rtl w:val="0"/>
          <w:lang w:val="ru-RU"/>
        </w:rPr>
        <w:t>08.06.2022</w:t>
      </w:r>
    </w:p>
    <w:p>
      <w:pPr>
        <w:pStyle w:val="Основной текст"/>
        <w:jc w:val="right"/>
        <w:rPr>
          <w:sz w:val="26"/>
          <w:szCs w:val="26"/>
        </w:rPr>
      </w:pPr>
    </w:p>
    <w:p>
      <w:pPr>
        <w:pStyle w:val="Основной текст"/>
        <w:jc w:val="right"/>
        <w:rPr>
          <w:sz w:val="26"/>
          <w:szCs w:val="26"/>
        </w:rPr>
      </w:pPr>
    </w:p>
    <w:p>
      <w:pPr>
        <w:pStyle w:val="Основной текст"/>
        <w:jc w:val="right"/>
        <w:rPr>
          <w:sz w:val="26"/>
          <w:szCs w:val="26"/>
        </w:rPr>
      </w:pPr>
    </w:p>
    <w:p>
      <w:pPr>
        <w:pStyle w:val="Основной текст"/>
        <w:jc w:val="right"/>
        <w:rPr>
          <w:sz w:val="26"/>
          <w:szCs w:val="26"/>
        </w:rPr>
      </w:pPr>
    </w:p>
    <w:p>
      <w:pPr>
        <w:pStyle w:val="Основной текст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ПОЛОЖЕНИЕ</w:t>
      </w:r>
    </w:p>
    <w:p>
      <w:pPr>
        <w:pStyle w:val="Основной текст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О предотвращении и урегулировании конфликта интересов в сфере закупок в ГУБЗС «Центр экстренной медицинской помощи </w:t>
      </w:r>
    </w:p>
    <w:p>
      <w:pPr>
        <w:pStyle w:val="Основной текст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 медицины катастроф»</w:t>
      </w:r>
    </w:p>
    <w:p>
      <w:pPr>
        <w:pStyle w:val="Основной текст"/>
        <w:jc w:val="center"/>
        <w:rPr>
          <w:sz w:val="26"/>
          <w:szCs w:val="26"/>
        </w:rPr>
      </w:pPr>
    </w:p>
    <w:p>
      <w:pPr>
        <w:pStyle w:val="Основной текст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1.</w:t>
      </w:r>
      <w:r>
        <w:rPr>
          <w:sz w:val="26"/>
          <w:szCs w:val="26"/>
          <w:rtl w:val="0"/>
          <w:lang w:val="ru-RU"/>
        </w:rPr>
        <w:t>Цели и задачи принятия Положения о предотвращении в урегулировании конфликта интересов в сфере закупок в ГУБЗС «Центр экстренной медицинской помощи и медицины катастроф»</w:t>
      </w: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1.1 </w:t>
      </w:r>
      <w:r>
        <w:rPr>
          <w:sz w:val="26"/>
          <w:szCs w:val="26"/>
          <w:rtl w:val="0"/>
          <w:lang w:val="ru-RU"/>
        </w:rPr>
        <w:t xml:space="preserve">Положение о предотвращении и урегулировании конфликта интересов в сфере закупок в ГУБЗС «Центр экстренной медицинской помощи и медицины катастроф»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 xml:space="preserve">далее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Положение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разработано в соответствии с Федеральными законами от </w:t>
      </w:r>
      <w:r>
        <w:rPr>
          <w:sz w:val="26"/>
          <w:szCs w:val="26"/>
          <w:rtl w:val="0"/>
          <w:lang w:val="ru-RU"/>
        </w:rPr>
        <w:t xml:space="preserve">25 </w:t>
      </w:r>
      <w:r>
        <w:rPr>
          <w:sz w:val="26"/>
          <w:szCs w:val="26"/>
          <w:rtl w:val="0"/>
          <w:lang w:val="ru-RU"/>
        </w:rPr>
        <w:t xml:space="preserve">декабря </w:t>
      </w:r>
      <w:r>
        <w:rPr>
          <w:sz w:val="26"/>
          <w:szCs w:val="26"/>
          <w:rtl w:val="0"/>
          <w:lang w:val="ru-RU"/>
        </w:rPr>
        <w:t xml:space="preserve">2008 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№</w:t>
      </w:r>
      <w:r>
        <w:rPr>
          <w:sz w:val="26"/>
          <w:szCs w:val="26"/>
          <w:rtl w:val="0"/>
          <w:lang w:val="ru-RU"/>
        </w:rPr>
        <w:t>273-</w:t>
      </w:r>
      <w:r>
        <w:rPr>
          <w:sz w:val="26"/>
          <w:szCs w:val="26"/>
          <w:rtl w:val="0"/>
          <w:lang w:val="ru-RU"/>
        </w:rPr>
        <w:t xml:space="preserve">ФЗ «О противодействии коррупции»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далее Федеральный закон №</w:t>
      </w:r>
      <w:r>
        <w:rPr>
          <w:sz w:val="26"/>
          <w:szCs w:val="26"/>
          <w:rtl w:val="0"/>
          <w:lang w:val="ru-RU"/>
        </w:rPr>
        <w:t>273-</w:t>
      </w:r>
      <w:r>
        <w:rPr>
          <w:sz w:val="26"/>
          <w:szCs w:val="26"/>
          <w:rtl w:val="0"/>
          <w:lang w:val="ru-RU"/>
        </w:rPr>
        <w:t>ФЗ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и от </w:t>
      </w:r>
      <w:r>
        <w:rPr>
          <w:sz w:val="26"/>
          <w:szCs w:val="26"/>
          <w:rtl w:val="0"/>
          <w:lang w:val="ru-RU"/>
        </w:rPr>
        <w:t xml:space="preserve">5 </w:t>
      </w:r>
      <w:r>
        <w:rPr>
          <w:sz w:val="26"/>
          <w:szCs w:val="26"/>
          <w:rtl w:val="0"/>
          <w:lang w:val="ru-RU"/>
        </w:rPr>
        <w:t xml:space="preserve">апреля </w:t>
      </w:r>
      <w:r>
        <w:rPr>
          <w:sz w:val="26"/>
          <w:szCs w:val="26"/>
          <w:rtl w:val="0"/>
          <w:lang w:val="ru-RU"/>
        </w:rPr>
        <w:t xml:space="preserve">2013 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№ </w:t>
      </w:r>
      <w:r>
        <w:rPr>
          <w:sz w:val="26"/>
          <w:szCs w:val="26"/>
          <w:rtl w:val="0"/>
          <w:lang w:val="ru-RU"/>
        </w:rPr>
        <w:t>44-</w:t>
      </w:r>
      <w:r>
        <w:rPr>
          <w:sz w:val="26"/>
          <w:szCs w:val="26"/>
          <w:rtl w:val="0"/>
          <w:lang w:val="ru-RU"/>
        </w:rPr>
        <w:t>ФЗ «О контрактной системе в сфере закупок товаров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работ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услуг для обеспечения государственных муниципальных нужд»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 xml:space="preserve">далее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Федеральный закон №</w:t>
      </w:r>
      <w:r>
        <w:rPr>
          <w:sz w:val="26"/>
          <w:szCs w:val="26"/>
          <w:rtl w:val="0"/>
          <w:lang w:val="ru-RU"/>
        </w:rPr>
        <w:t>44-</w:t>
      </w:r>
      <w:r>
        <w:rPr>
          <w:sz w:val="26"/>
          <w:szCs w:val="26"/>
          <w:rtl w:val="0"/>
          <w:lang w:val="ru-RU"/>
        </w:rPr>
        <w:t>ФЗ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1.2 </w:t>
      </w:r>
      <w:r>
        <w:rPr>
          <w:sz w:val="26"/>
          <w:szCs w:val="26"/>
          <w:rtl w:val="0"/>
          <w:lang w:val="ru-RU"/>
        </w:rPr>
        <w:t>Цель принятия Положения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осуществление качественно работы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направленной на выявление личной заинтересованности работников при осуществлении закупок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которая приводит или может привести к конфликту интересов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1.3 </w:t>
      </w:r>
      <w:r>
        <w:rPr>
          <w:sz w:val="26"/>
          <w:szCs w:val="26"/>
          <w:rtl w:val="0"/>
          <w:lang w:val="ru-RU"/>
        </w:rPr>
        <w:t>Задачи принятия Положения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профилактика и предупрждение правонарушений в сфере закупок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2. </w:t>
      </w:r>
      <w:r>
        <w:rPr>
          <w:sz w:val="26"/>
          <w:szCs w:val="26"/>
          <w:rtl w:val="0"/>
          <w:lang w:val="ru-RU"/>
        </w:rPr>
        <w:t>Круг лиц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попадающих под действие Положения</w:t>
      </w: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2.1 </w:t>
      </w:r>
      <w:r>
        <w:rPr>
          <w:sz w:val="26"/>
          <w:szCs w:val="26"/>
          <w:rtl w:val="0"/>
          <w:lang w:val="ru-RU"/>
        </w:rPr>
        <w:t xml:space="preserve">Главный врач ГБУЗС «Центр экстренной медицинской помощи и медицины катастроф»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 xml:space="preserve">далее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Учреждение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либо лицо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его замещающее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2.2  </w:t>
      </w:r>
      <w:r>
        <w:rPr>
          <w:sz w:val="26"/>
          <w:szCs w:val="26"/>
          <w:rtl w:val="0"/>
          <w:lang w:val="ru-RU"/>
        </w:rPr>
        <w:t>Члены единой комиссии в сфере закупок Учреждения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2.3  </w:t>
      </w:r>
      <w:r>
        <w:rPr>
          <w:sz w:val="26"/>
          <w:szCs w:val="26"/>
          <w:rtl w:val="0"/>
          <w:lang w:val="ru-RU"/>
        </w:rPr>
        <w:t>Члены приемочной комиссии Учреждения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2.4. </w:t>
      </w:r>
      <w:r>
        <w:rPr>
          <w:sz w:val="26"/>
          <w:szCs w:val="26"/>
          <w:rtl w:val="0"/>
          <w:lang w:val="ru-RU"/>
        </w:rPr>
        <w:t>Специалисты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привлеченные для проведения экспертизы результатов исполнения гражданско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правовых договоров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2.5  </w:t>
      </w:r>
      <w:r>
        <w:rPr>
          <w:sz w:val="26"/>
          <w:szCs w:val="26"/>
          <w:rtl w:val="0"/>
          <w:lang w:val="ru-RU"/>
        </w:rPr>
        <w:t>Специалисты структурных подразделений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участвующие в описании и составлении технического задания объекта закупки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3. </w:t>
      </w:r>
      <w:r>
        <w:rPr>
          <w:sz w:val="26"/>
          <w:szCs w:val="26"/>
          <w:rtl w:val="0"/>
          <w:lang w:val="ru-RU"/>
        </w:rPr>
        <w:t>Основные используемые понятия и определения</w:t>
      </w:r>
    </w:p>
    <w:p>
      <w:pPr>
        <w:pStyle w:val="Основной текст"/>
        <w:jc w:val="center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3.1 </w:t>
      </w:r>
      <w:r>
        <w:rPr>
          <w:sz w:val="26"/>
          <w:szCs w:val="26"/>
          <w:rtl w:val="0"/>
          <w:lang w:val="ru-RU"/>
        </w:rPr>
        <w:t xml:space="preserve">Под конфликтом интересов в сфере закупок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между участниками закупки и заказчиком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в соответствии с п</w:t>
      </w:r>
      <w:r>
        <w:rPr>
          <w:sz w:val="26"/>
          <w:szCs w:val="26"/>
          <w:rtl w:val="0"/>
          <w:lang w:val="ru-RU"/>
        </w:rPr>
        <w:t xml:space="preserve">.9 </w:t>
      </w:r>
      <w:r>
        <w:rPr>
          <w:sz w:val="26"/>
          <w:szCs w:val="26"/>
          <w:rtl w:val="0"/>
          <w:lang w:val="ru-RU"/>
        </w:rPr>
        <w:t>ч</w:t>
      </w:r>
      <w:r>
        <w:rPr>
          <w:sz w:val="26"/>
          <w:szCs w:val="26"/>
          <w:rtl w:val="0"/>
          <w:lang w:val="ru-RU"/>
        </w:rPr>
        <w:t xml:space="preserve">.1 </w:t>
      </w:r>
      <w:r>
        <w:rPr>
          <w:sz w:val="26"/>
          <w:szCs w:val="26"/>
          <w:rtl w:val="0"/>
          <w:lang w:val="ru-RU"/>
        </w:rPr>
        <w:t>ст</w:t>
      </w:r>
      <w:r>
        <w:rPr>
          <w:sz w:val="26"/>
          <w:szCs w:val="26"/>
          <w:rtl w:val="0"/>
          <w:lang w:val="ru-RU"/>
        </w:rPr>
        <w:t xml:space="preserve">. 31 </w:t>
      </w:r>
      <w:r>
        <w:rPr>
          <w:sz w:val="26"/>
          <w:szCs w:val="26"/>
          <w:rtl w:val="0"/>
          <w:lang w:val="ru-RU"/>
        </w:rPr>
        <w:t>Федерального закона №</w:t>
      </w:r>
      <w:r>
        <w:rPr>
          <w:sz w:val="26"/>
          <w:szCs w:val="26"/>
          <w:rtl w:val="0"/>
          <w:lang w:val="ru-RU"/>
        </w:rPr>
        <w:t>44-</w:t>
      </w:r>
      <w:r>
        <w:rPr>
          <w:sz w:val="26"/>
          <w:szCs w:val="26"/>
          <w:rtl w:val="0"/>
          <w:lang w:val="ru-RU"/>
        </w:rPr>
        <w:t>ФЗ понимаются случаи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 которых руководитель заказчика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член комиссии по осуществлению закупок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руководитель  контрактной службы заказчика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контрактный управляющий состоят в браке с физическими лицами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являющимися выгодоприобретателями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единоличным исполнительным органом хозяйственного общества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директором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управляющим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президентом и другими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членами коллегиального исполнительного органа хозяйственного общества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руководителем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директором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генеральным директором</w:t>
      </w:r>
      <w:r>
        <w:rPr>
          <w:sz w:val="26"/>
          <w:szCs w:val="26"/>
          <w:rtl w:val="0"/>
          <w:lang w:val="ru-RU"/>
        </w:rPr>
        <w:t xml:space="preserve">)  </w:t>
      </w:r>
      <w:r>
        <w:rPr>
          <w:sz w:val="26"/>
          <w:szCs w:val="26"/>
          <w:rtl w:val="0"/>
          <w:lang w:val="ru-RU"/>
        </w:rPr>
        <w:t xml:space="preserve">учреждения или унитарного предприятия либо иными органами управления юридических лиц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участников закупки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 физическими лицами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зарегистрированными  в качестве индивидуального предпринимателя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участниками закупки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либо являются  близкими родственниками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 xml:space="preserve">родственниками по прямой восходящей  и нисходящей линии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родителями и детьми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дедушкой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бабушкой и внуками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 xml:space="preserve">полнородными и неплодородными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имеющими общих отца или мать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братьями и сестрами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усыновителями или усыновленными указанных физических лиц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Под выгодоприобретателями  для целей настоящей статьи понимаются физические лица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владеющие напрямую или косвенно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через юридическое лицо или через несколько юридических лиц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более чем десятью процентами голосующих акций хозяйственного общества либо долей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превышающей десять процентов в уставном капитале хозяйственного общества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3.2 </w:t>
      </w:r>
      <w:r>
        <w:rPr>
          <w:sz w:val="26"/>
          <w:szCs w:val="26"/>
          <w:rtl w:val="0"/>
          <w:lang w:val="ru-RU"/>
        </w:rPr>
        <w:t xml:space="preserve">Личная заинтересованность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возможность получения доходов в виде денег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иного имущества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имущественных прав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услуг имущественного характера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результатов выполненных работ или каких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 xml:space="preserve">либо выгод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преимуществ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лицом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указанным в понятии «конфликт интересов»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или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состоящими с ним в близком родстве или свойстве лицами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родителями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супругами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детьми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братьями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сестрами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братьями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сестрами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родителями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детьми супругов и супругами детей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гражданами или организациями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 которыми лицо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указанное понятии «конфликт интересов»</w:t>
      </w:r>
      <w:r>
        <w:rPr>
          <w:sz w:val="26"/>
          <w:szCs w:val="26"/>
          <w:rtl w:val="0"/>
          <w:lang w:val="ru-RU"/>
        </w:rPr>
        <w:t xml:space="preserve">,  </w:t>
      </w:r>
      <w:r>
        <w:rPr>
          <w:sz w:val="26"/>
          <w:szCs w:val="26"/>
          <w:rtl w:val="0"/>
          <w:lang w:val="ru-RU"/>
        </w:rPr>
        <w:t xml:space="preserve">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или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лица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состоящие с ним близком родстве или свойстве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связаны имущественными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корпоративными или иными близкими отношениями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 соотвествии с ч</w:t>
      </w:r>
      <w:r>
        <w:rPr>
          <w:sz w:val="26"/>
          <w:szCs w:val="26"/>
          <w:rtl w:val="0"/>
          <w:lang w:val="ru-RU"/>
        </w:rPr>
        <w:t xml:space="preserve">.2 </w:t>
      </w:r>
      <w:r>
        <w:rPr>
          <w:sz w:val="26"/>
          <w:szCs w:val="26"/>
          <w:rtl w:val="0"/>
          <w:lang w:val="ru-RU"/>
        </w:rPr>
        <w:t>ст</w:t>
      </w:r>
      <w:r>
        <w:rPr>
          <w:sz w:val="26"/>
          <w:szCs w:val="26"/>
          <w:rtl w:val="0"/>
          <w:lang w:val="ru-RU"/>
        </w:rPr>
        <w:t xml:space="preserve">. 10 </w:t>
      </w:r>
      <w:r>
        <w:rPr>
          <w:sz w:val="26"/>
          <w:szCs w:val="26"/>
          <w:rtl w:val="0"/>
          <w:lang w:val="ru-RU"/>
        </w:rPr>
        <w:t>Федерального закона №</w:t>
      </w:r>
      <w:r>
        <w:rPr>
          <w:sz w:val="26"/>
          <w:szCs w:val="26"/>
          <w:rtl w:val="0"/>
          <w:lang w:val="ru-RU"/>
        </w:rPr>
        <w:t>273-</w:t>
      </w:r>
      <w:r>
        <w:rPr>
          <w:sz w:val="26"/>
          <w:szCs w:val="26"/>
          <w:rtl w:val="0"/>
          <w:lang w:val="ru-RU"/>
        </w:rPr>
        <w:t>ФЗ</w:t>
      </w:r>
      <w:r>
        <w:rPr>
          <w:sz w:val="26"/>
          <w:szCs w:val="26"/>
          <w:rtl w:val="0"/>
          <w:lang w:val="ru-RU"/>
        </w:rPr>
        <w:t xml:space="preserve">). </w:t>
      </w:r>
      <w:r>
        <w:rPr>
          <w:sz w:val="26"/>
          <w:szCs w:val="26"/>
          <w:rtl w:val="0"/>
          <w:lang w:val="ru-RU"/>
        </w:rPr>
        <w:t xml:space="preserve">Личная заинтересованность должностного лица может быть обусловлена возможностью получения доходов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включая доходы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полученные в виде имущественной выгоды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а также иных выгод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 </w:t>
      </w:r>
      <w:r>
        <w:rPr>
          <w:sz w:val="26"/>
          <w:szCs w:val="26"/>
          <w:rtl w:val="0"/>
          <w:lang w:val="ru-RU"/>
        </w:rPr>
        <w:t>Принцип раскрытия и урегулирования конфликта в сфере закупок</w:t>
      </w:r>
    </w:p>
    <w:p>
      <w:pPr>
        <w:pStyle w:val="Основной текст"/>
        <w:jc w:val="center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4.1 </w:t>
      </w:r>
      <w:r>
        <w:rPr>
          <w:sz w:val="26"/>
          <w:szCs w:val="26"/>
          <w:rtl w:val="0"/>
          <w:lang w:val="ru-RU"/>
        </w:rPr>
        <w:t>Мероприятия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используются для урегулирования конфликта интересов в сфере закупок делятся на профилактические и аналитические мероприятия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осуществляемые должностным лицом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ответственным за противодействие коррупционным проявлениям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4.2 </w:t>
      </w:r>
      <w:r>
        <w:rPr>
          <w:sz w:val="26"/>
          <w:szCs w:val="26"/>
          <w:rtl w:val="0"/>
          <w:lang w:val="ru-RU"/>
        </w:rPr>
        <w:t>К профилактическим относятся следующие мероприятия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4.2.1 </w:t>
      </w:r>
      <w:r>
        <w:rPr>
          <w:sz w:val="26"/>
          <w:szCs w:val="26"/>
          <w:rtl w:val="0"/>
          <w:lang w:val="ru-RU"/>
        </w:rPr>
        <w:t>Проведение консультативно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методических совещаний с работниками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участвующими в осуществлении закупок не реже одного раза в год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 следующем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понятия «конфликт интересов» и «личная заинтересованность»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обязанность принимать меры по предотвращению и урегулированию конфликта интересов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 xml:space="preserve">порядок привлечения к ответственности должностных лиц за непринятие мер по предотвращению 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или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урегулированию конфликта интересов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порядок  уведомления о возникновении личной заинтересованности при исполнении должностных обязанностей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которая может привести или приводит к конфликту интересов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ответственность за неисполнение работником обязанности уведомления о возникновении конфликта интересов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4.2.2 </w:t>
      </w:r>
      <w:r>
        <w:rPr>
          <w:sz w:val="26"/>
          <w:szCs w:val="26"/>
          <w:rtl w:val="0"/>
          <w:lang w:val="ru-RU"/>
        </w:rPr>
        <w:t>Составление базы типовых ситуаций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содержащих факты наличия личной заинтересованности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возможного наличия личной заинтересованности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в сфере закупок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4.2.3 </w:t>
      </w:r>
      <w:r>
        <w:rPr>
          <w:sz w:val="26"/>
          <w:szCs w:val="26"/>
          <w:rtl w:val="0"/>
          <w:lang w:val="ru-RU"/>
        </w:rPr>
        <w:t>Проведение ежегодной добровольной оценки знаний работников по вопросам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связанным с соблюдением ими ограничений и запретов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требований о предотвращении или урегулировании конфликта интересов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4.3  </w:t>
      </w:r>
      <w:r>
        <w:rPr>
          <w:sz w:val="26"/>
          <w:szCs w:val="26"/>
          <w:rtl w:val="0"/>
          <w:lang w:val="ru-RU"/>
        </w:rPr>
        <w:t>К аналитическим мероприятиям относятся следующие мероприятия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4.3.1 </w:t>
      </w:r>
      <w:r>
        <w:rPr>
          <w:sz w:val="26"/>
          <w:szCs w:val="26"/>
          <w:rtl w:val="0"/>
          <w:lang w:val="ru-RU"/>
        </w:rPr>
        <w:t>Определение критериев  выбора закупок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отношении которых уделяется  повышенное внимание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 такому критерию относятся закупки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осуществляемые Учреждением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начальная максимальная цена которых превышает </w:t>
      </w:r>
      <w:r>
        <w:rPr>
          <w:sz w:val="26"/>
          <w:szCs w:val="26"/>
          <w:rtl w:val="0"/>
          <w:lang w:val="ru-RU"/>
        </w:rPr>
        <w:t xml:space="preserve">1 </w:t>
      </w:r>
      <w:r>
        <w:rPr>
          <w:sz w:val="26"/>
          <w:szCs w:val="26"/>
          <w:rtl w:val="0"/>
          <w:lang w:val="ru-RU"/>
        </w:rPr>
        <w:t>млн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4.3.2  </w:t>
      </w:r>
      <w:r>
        <w:rPr>
          <w:sz w:val="26"/>
          <w:szCs w:val="26"/>
          <w:rtl w:val="0"/>
          <w:lang w:val="ru-RU"/>
        </w:rPr>
        <w:t>Осуществление выборочного анализа информации о работниках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участвующих в закупочной деятельности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а также поставщиков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исполнителей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определенных по результатам закупок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 учетом п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п</w:t>
      </w:r>
      <w:r>
        <w:rPr>
          <w:sz w:val="26"/>
          <w:szCs w:val="26"/>
          <w:rtl w:val="0"/>
          <w:lang w:val="ru-RU"/>
        </w:rPr>
        <w:t xml:space="preserve">. 4.3.1 </w:t>
      </w:r>
      <w:r>
        <w:rPr>
          <w:sz w:val="26"/>
          <w:szCs w:val="26"/>
          <w:rtl w:val="0"/>
          <w:lang w:val="ru-RU"/>
        </w:rPr>
        <w:t>настоящего Положения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целях выявления личной заинтересованности работников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которая приводит или может привести к конфликту интересов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должностным лицом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ответственным за противодействие коррупционным проявлениям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обобщается и анализируется следующая информация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информация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содержащаяся в реестре заключенных контрактов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информация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содержащаяся в реестре контрагентов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документация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связанная с планированием закупки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документация об осуществлении закупки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информация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изложенная в трудовой книжке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сведения о доходах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расходах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 имуществе и обязательствах имущественного характера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4.3.3 </w:t>
      </w:r>
      <w:r>
        <w:rPr>
          <w:sz w:val="26"/>
          <w:szCs w:val="26"/>
          <w:rtl w:val="0"/>
          <w:lang w:val="ru-RU"/>
        </w:rPr>
        <w:t>По результатам собранной информации формируется профиль работника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участвующего в закупочной деятельности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4.3.4  </w:t>
      </w:r>
      <w:r>
        <w:rPr>
          <w:sz w:val="26"/>
          <w:szCs w:val="26"/>
          <w:rtl w:val="0"/>
          <w:lang w:val="ru-RU"/>
        </w:rPr>
        <w:t xml:space="preserve">Осуществление анализа информации о поставщиках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исполнителях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определенных по результатам закупок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 такой информации относится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информация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полученная от структурных подразделений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участвующих в закупочной деятельности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 xml:space="preserve">информация о поставщиках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испонителях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размещенная в сети «Интернет» на сайте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en-US"/>
        </w:rPr>
        <w:t>http</w:t>
      </w:r>
      <w:r>
        <w:rPr>
          <w:sz w:val="26"/>
          <w:szCs w:val="26"/>
          <w:rtl w:val="0"/>
          <w:lang w:val="ru-RU"/>
        </w:rPr>
        <w:t>://</w:t>
      </w:r>
      <w:r>
        <w:rPr>
          <w:sz w:val="26"/>
          <w:szCs w:val="26"/>
          <w:rtl w:val="0"/>
          <w:lang w:val="en-US"/>
        </w:rPr>
        <w:t>zakupki.gov.ru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 xml:space="preserve">информация о поставщиках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исполнителях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представленная во второй части заявки на участие в электронной процедуре закупки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Анализу и обобщению для формирования профиля поставщика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исполнителя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подлежит следующая информация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наименование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фирменное наименование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при наличии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 xml:space="preserve">место нахождения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для юридического лица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почтовый адрес участника закупки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идентификационный номер налогоплательщика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при наличии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учредителей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членов коллегиального исполнительного органа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лица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исполняющего функции единоличного исполнительного органа участника закупки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фамилия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имя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отчество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при наличии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паспортные данные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место жительства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для физического лица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номер контактного телефона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 xml:space="preserve">выписка из единого государственного реестра юридических лиц или засвидетельствованная в нотариальном порядке копия такой выписки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для юридического лица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 xml:space="preserve">выписка из единого государственного реестра индивидуальных предпринимателей или засвидетельствованная в нотариальном порядке копия такой выписки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для индивидуального предпринимателя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копии документов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удостоверяющих личность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для иного физического лица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соотвествии с законодательством соответствующего государства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для иностранного лица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документ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подтверждающий полномочия лица на осуществление действий от имени участника закупки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юридического лица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копия решения о назначении или об избрании либо копия приказа о назначении физического лица на должность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соответствии с которыми такое физическое лицо обладает правом действовать от имени участника закупки без доверенности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и иные связанные с данной обязанностью документы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 xml:space="preserve">копии учредительных документов участника закупки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для юридического лица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иные представленные участником закупки документы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4.3.5 </w:t>
      </w:r>
      <w:r>
        <w:rPr>
          <w:sz w:val="26"/>
          <w:szCs w:val="26"/>
          <w:rtl w:val="0"/>
          <w:lang w:val="ru-RU"/>
        </w:rPr>
        <w:t xml:space="preserve">По результатам собранной информации формируются профили поставщиков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исполнителей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определенных по результатам закупок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4.3.6  </w:t>
      </w:r>
      <w:r>
        <w:rPr>
          <w:sz w:val="26"/>
          <w:szCs w:val="26"/>
          <w:rtl w:val="0"/>
          <w:lang w:val="ru-RU"/>
        </w:rPr>
        <w:t xml:space="preserve">Осуществление выборочного анализа информации о единственном поставщике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исполнителе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по заключенному контракту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цена которого превышает </w:t>
      </w:r>
      <w:r>
        <w:rPr>
          <w:sz w:val="26"/>
          <w:szCs w:val="26"/>
          <w:rtl w:val="0"/>
          <w:lang w:val="ru-RU"/>
        </w:rPr>
        <w:t xml:space="preserve">250 </w:t>
      </w:r>
      <w:r>
        <w:rPr>
          <w:sz w:val="26"/>
          <w:szCs w:val="26"/>
          <w:rtl w:val="0"/>
          <w:lang w:val="ru-RU"/>
        </w:rPr>
        <w:t>тыс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4.3.7  </w:t>
      </w:r>
      <w:r>
        <w:rPr>
          <w:sz w:val="26"/>
          <w:szCs w:val="26"/>
          <w:rtl w:val="0"/>
          <w:lang w:val="ru-RU"/>
        </w:rPr>
        <w:t>Осуществление анализа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поступающих в Учреждение и содержащих замечания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писем уполномоченных органов в сфере закупок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4.3.8 </w:t>
      </w:r>
      <w:r>
        <w:rPr>
          <w:sz w:val="26"/>
          <w:szCs w:val="26"/>
          <w:rtl w:val="0"/>
          <w:lang w:val="ru-RU"/>
        </w:rPr>
        <w:t>Организация добровольного предоставления работниками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участвующими в закупках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декларации о возможной личной заинтересованности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4.3.9  </w:t>
      </w:r>
      <w:r>
        <w:rPr>
          <w:sz w:val="26"/>
          <w:szCs w:val="26"/>
          <w:rtl w:val="0"/>
          <w:lang w:val="ru-RU"/>
        </w:rPr>
        <w:t xml:space="preserve">По результатам сформированных профилей работников Учреждения и поставщиков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исполнителей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должностному лицу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ответственному за противодействие коррупционным проявлениям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необходимо провести перекрестный анализ имеющейся в их распоряжении информации для выявления  личной заинтересованности работников Учреждения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5. </w:t>
      </w:r>
      <w:r>
        <w:rPr>
          <w:sz w:val="26"/>
          <w:szCs w:val="26"/>
          <w:rtl w:val="0"/>
          <w:lang w:val="ru-RU"/>
        </w:rPr>
        <w:t>Действия работников Учреждения в связи с предупреждением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раскрытием и урегулированием конфликта интересов и порядок их осуществления</w:t>
      </w:r>
    </w:p>
    <w:p>
      <w:pPr>
        <w:pStyle w:val="Основной текст"/>
        <w:jc w:val="center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5.1  </w:t>
      </w:r>
      <w:r>
        <w:rPr>
          <w:sz w:val="26"/>
          <w:szCs w:val="26"/>
          <w:rtl w:val="0"/>
          <w:lang w:val="ru-RU"/>
        </w:rPr>
        <w:t xml:space="preserve">При принятии решений по вопросам осуществления государственных закупок и выполнение своих обязанностей руководствоваться интересами Учреждения 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без учета своих личных интересов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интересов своих родственников и друзей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5.2   </w:t>
      </w:r>
      <w:r>
        <w:rPr>
          <w:sz w:val="26"/>
          <w:szCs w:val="26"/>
          <w:rtl w:val="0"/>
          <w:lang w:val="ru-RU"/>
        </w:rPr>
        <w:t xml:space="preserve">Избегать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 возможности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ситуаций и обстоятельств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могут привести к конфликту интересов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5.3   </w:t>
      </w:r>
      <w:r>
        <w:rPr>
          <w:sz w:val="26"/>
          <w:szCs w:val="26"/>
          <w:rtl w:val="0"/>
          <w:lang w:val="ru-RU"/>
        </w:rPr>
        <w:t xml:space="preserve">Раскрывать возникший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реальный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или потенциальный конфликт интересов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5.4.  </w:t>
      </w:r>
      <w:r>
        <w:rPr>
          <w:sz w:val="26"/>
          <w:szCs w:val="26"/>
          <w:rtl w:val="0"/>
          <w:lang w:val="ru-RU"/>
        </w:rPr>
        <w:t>Содействовать урегулированию возникшего конфликта интересов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</w:p>
    <w:p>
      <w:pPr>
        <w:pStyle w:val="Основной текст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 </w:t>
      </w:r>
      <w:r>
        <w:rPr>
          <w:sz w:val="26"/>
          <w:szCs w:val="26"/>
          <w:rtl w:val="0"/>
          <w:lang w:val="ru-RU"/>
        </w:rPr>
        <w:t xml:space="preserve">Порядок раскрытая конфликта интересов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декларирования</w:t>
      </w:r>
      <w:r>
        <w:rPr>
          <w:sz w:val="26"/>
          <w:szCs w:val="26"/>
          <w:rtl w:val="0"/>
          <w:lang w:val="ru-RU"/>
        </w:rPr>
        <w:t>)</w:t>
      </w:r>
    </w:p>
    <w:p>
      <w:pPr>
        <w:pStyle w:val="Основной текст"/>
        <w:jc w:val="center"/>
        <w:rPr>
          <w:sz w:val="26"/>
          <w:szCs w:val="26"/>
        </w:rPr>
      </w:pP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6.1  </w:t>
      </w:r>
      <w:r>
        <w:rPr>
          <w:sz w:val="26"/>
          <w:szCs w:val="26"/>
          <w:rtl w:val="0"/>
          <w:lang w:val="ru-RU"/>
        </w:rPr>
        <w:t>Раскрытие сведений о конфликте интересов может осуществляться любым способом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путем сообщения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"/>
        <w:numPr>
          <w:ilvl w:val="1"/>
          <w:numId w:val="2"/>
        </w:numPr>
        <w:jc w:val="left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посредством телефонной связи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left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на электронную почту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left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в письменном виде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6.2   </w:t>
      </w:r>
      <w:r>
        <w:rPr>
          <w:sz w:val="26"/>
          <w:szCs w:val="26"/>
          <w:rtl w:val="0"/>
          <w:lang w:val="ru-RU"/>
        </w:rPr>
        <w:t>Периодичность декларирования работниками Учреждения о возможной личной заинтересованности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-   </w:t>
      </w:r>
      <w:r>
        <w:rPr>
          <w:sz w:val="26"/>
          <w:szCs w:val="26"/>
          <w:rtl w:val="0"/>
          <w:lang w:val="ru-RU"/>
        </w:rPr>
        <w:t>добровольное ежегодное заполнение декларации о возможной личной заинтересованности согласно приложению №</w:t>
      </w:r>
      <w:r>
        <w:rPr>
          <w:sz w:val="26"/>
          <w:szCs w:val="26"/>
          <w:rtl w:val="0"/>
          <w:lang w:val="ru-RU"/>
        </w:rPr>
        <w:t xml:space="preserve">2 </w:t>
      </w:r>
      <w:r>
        <w:rPr>
          <w:sz w:val="26"/>
          <w:szCs w:val="26"/>
          <w:rtl w:val="0"/>
          <w:lang w:val="ru-RU"/>
        </w:rPr>
        <w:t>к настоящему Положению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6.3.   </w:t>
      </w:r>
      <w:r>
        <w:rPr>
          <w:sz w:val="26"/>
          <w:szCs w:val="26"/>
          <w:rtl w:val="0"/>
          <w:lang w:val="ru-RU"/>
        </w:rPr>
        <w:t xml:space="preserve">Ответственность за организацию заполнения декларации о возможной </w:t>
      </w:r>
      <w:r>
        <w:rPr>
          <w:sz w:val="26"/>
          <w:szCs w:val="26"/>
          <w:rtl w:val="0"/>
          <w:lang w:val="ru-RU"/>
        </w:rPr>
        <w:t>личной заинтересованности</w:t>
      </w:r>
      <w:r>
        <w:rPr>
          <w:sz w:val="26"/>
          <w:szCs w:val="26"/>
          <w:rtl w:val="0"/>
          <w:lang w:val="ru-RU"/>
        </w:rPr>
        <w:t xml:space="preserve"> возлагается на должностное лицо Учреждения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ответственное за противодействие коррупционным проявлениям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Непредоставление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предоставление неполных или недостоверных  сведений в декларации о возможной </w:t>
      </w:r>
      <w:r>
        <w:rPr>
          <w:sz w:val="26"/>
          <w:szCs w:val="26"/>
          <w:rtl w:val="0"/>
          <w:lang w:val="ru-RU"/>
        </w:rPr>
        <w:t>личной заинтересованности</w:t>
      </w:r>
      <w:r>
        <w:rPr>
          <w:sz w:val="26"/>
          <w:szCs w:val="26"/>
          <w:rtl w:val="0"/>
          <w:lang w:val="ru-RU"/>
        </w:rPr>
        <w:t xml:space="preserve"> могут стать основанием для применения мер дисциплинарного взыскания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6.4   </w:t>
      </w:r>
      <w:r>
        <w:rPr>
          <w:sz w:val="26"/>
          <w:szCs w:val="26"/>
          <w:rtl w:val="0"/>
          <w:lang w:val="ru-RU"/>
        </w:rPr>
        <w:t xml:space="preserve">В случае выявления нарушений конфликта интересов </w:t>
      </w:r>
      <w:r>
        <w:rPr>
          <w:sz w:val="26"/>
          <w:szCs w:val="26"/>
          <w:rtl w:val="0"/>
          <w:lang w:val="ru-RU"/>
        </w:rPr>
        <w:t xml:space="preserve">( </w:t>
      </w:r>
      <w:r>
        <w:rPr>
          <w:sz w:val="26"/>
          <w:szCs w:val="26"/>
          <w:rtl w:val="0"/>
          <w:lang w:val="ru-RU"/>
        </w:rPr>
        <w:t xml:space="preserve">в том числе по средству перекрестного анализа профилей работников Учреждения и поставщиков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подрядчиков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исполнителей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то об указанном факте незамедлительно информируется главный врач  ГУБЗС «Центр экстренной медицинской помощи и медицины катастроф»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6.5   </w:t>
      </w:r>
      <w:r>
        <w:rPr>
          <w:sz w:val="26"/>
          <w:szCs w:val="26"/>
          <w:rtl w:val="0"/>
          <w:lang w:val="ru-RU"/>
        </w:rPr>
        <w:t>Способы разрешения конфликта интересов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"/>
        <w:numPr>
          <w:ilvl w:val="1"/>
          <w:numId w:val="2"/>
        </w:numPr>
        <w:jc w:val="left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 xml:space="preserve">добровольный отказ работника Учреждения или его остранение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постоянное или временное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от участия в обсуждении и процессе принятия решений по вопросам государственных закупок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находятся или могут оказаться под влиянием конфликта интересов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left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пересмотр и изменение  функциональных обязанностей работника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left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перевод работника на должность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предусматривающую выполнение функциональных обязанностей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несвязанных с государственными закупками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не могут привести к конфликту интересов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Приведенный перечень способов разрешения конфликта интересов не является исчерпывающим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каждом конкретном случае могут быть найдены иные формы его урегулирования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</w:t>
      </w:r>
    </w:p>
    <w:p>
      <w:pPr>
        <w:pStyle w:val="Основной текст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7. </w:t>
      </w:r>
      <w:r>
        <w:rPr>
          <w:sz w:val="26"/>
          <w:szCs w:val="26"/>
          <w:rtl w:val="0"/>
          <w:lang w:val="ru-RU"/>
        </w:rPr>
        <w:t>Порядок рассмотрения деклараций и урегулирования конфликта интересов</w:t>
      </w:r>
    </w:p>
    <w:p>
      <w:pPr>
        <w:pStyle w:val="Основной текст"/>
        <w:jc w:val="center"/>
        <w:rPr>
          <w:sz w:val="26"/>
          <w:szCs w:val="26"/>
        </w:rPr>
      </w:pP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  7.1  </w:t>
      </w:r>
      <w:r>
        <w:rPr>
          <w:sz w:val="26"/>
          <w:szCs w:val="26"/>
          <w:rtl w:val="0"/>
          <w:lang w:val="ru-RU"/>
        </w:rPr>
        <w:t>Декларации о личной заинтересованности рассматриваются антикоррупционной комиссией по противодействию коррупции в ГУБЗС «Центр экстренной медицинской помощи и медицины катастроф»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которая принимает решения по результатам проведенных заседаний Комиссии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  7.2. </w:t>
      </w:r>
      <w:r>
        <w:rPr>
          <w:sz w:val="26"/>
          <w:szCs w:val="26"/>
          <w:rtl w:val="0"/>
          <w:lang w:val="ru-RU"/>
        </w:rPr>
        <w:t xml:space="preserve">При рассмотрении Декларации о </w:t>
      </w:r>
      <w:r>
        <w:rPr>
          <w:sz w:val="26"/>
          <w:szCs w:val="26"/>
          <w:rtl w:val="0"/>
          <w:lang w:val="ru-RU"/>
        </w:rPr>
        <w:t>личной заинтересованности</w:t>
      </w:r>
      <w:r>
        <w:rPr>
          <w:sz w:val="26"/>
          <w:szCs w:val="26"/>
          <w:rtl w:val="0"/>
          <w:lang w:val="ru-RU"/>
        </w:rPr>
        <w:t xml:space="preserve"> председатель Комиссии  имеет право проводить собеседование с лицом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получать от него письменные пояснения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направлять в установленном порядке запросы в заинтересованные организации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</w:p>
    <w:p>
      <w:pPr>
        <w:pStyle w:val="Основной текст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8. </w:t>
      </w:r>
      <w:r>
        <w:rPr>
          <w:sz w:val="26"/>
          <w:szCs w:val="26"/>
          <w:rtl w:val="0"/>
          <w:lang w:val="ru-RU"/>
        </w:rPr>
        <w:t>Меры ответственности</w:t>
      </w: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    8.1 </w:t>
      </w:r>
      <w:r>
        <w:rPr>
          <w:sz w:val="26"/>
          <w:szCs w:val="26"/>
          <w:rtl w:val="0"/>
          <w:lang w:val="ru-RU"/>
        </w:rPr>
        <w:t>Работники Учреждения за совершение коррупционных правонарушений в сфере закупок несут административную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гражданско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правовую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дисциплинарную и уголовную ответственность в соответствии с законодательством Российской Федерации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8.2. </w:t>
      </w:r>
      <w:r>
        <w:rPr>
          <w:sz w:val="26"/>
          <w:szCs w:val="26"/>
          <w:rtl w:val="0"/>
          <w:lang w:val="ru-RU"/>
        </w:rPr>
        <w:t>В целях недопущения конфликта интересов при осуществлении закупок работникам Учреждения рекомендовано руководствоваться критериями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согласно которым определяется наличие конфликта интересов между участником закупки и заказчиком и которые изложены в п</w:t>
      </w:r>
      <w:r>
        <w:rPr>
          <w:sz w:val="26"/>
          <w:szCs w:val="26"/>
          <w:rtl w:val="0"/>
          <w:lang w:val="ru-RU"/>
        </w:rPr>
        <w:t xml:space="preserve">.9 </w:t>
      </w:r>
      <w:r>
        <w:rPr>
          <w:sz w:val="26"/>
          <w:szCs w:val="26"/>
          <w:rtl w:val="0"/>
          <w:lang w:val="ru-RU"/>
        </w:rPr>
        <w:t>ч</w:t>
      </w:r>
      <w:r>
        <w:rPr>
          <w:sz w:val="26"/>
          <w:szCs w:val="26"/>
          <w:rtl w:val="0"/>
          <w:lang w:val="ru-RU"/>
        </w:rPr>
        <w:t xml:space="preserve">.1 </w:t>
      </w:r>
      <w:r>
        <w:rPr>
          <w:sz w:val="26"/>
          <w:szCs w:val="26"/>
          <w:rtl w:val="0"/>
          <w:lang w:val="ru-RU"/>
        </w:rPr>
        <w:t>ст</w:t>
      </w:r>
      <w:r>
        <w:rPr>
          <w:sz w:val="26"/>
          <w:szCs w:val="26"/>
          <w:rtl w:val="0"/>
          <w:lang w:val="ru-RU"/>
        </w:rPr>
        <w:t xml:space="preserve">.31 </w:t>
      </w:r>
      <w:r>
        <w:rPr>
          <w:sz w:val="26"/>
          <w:szCs w:val="26"/>
          <w:rtl w:val="0"/>
          <w:lang w:val="ru-RU"/>
        </w:rPr>
        <w:t>Федерального закона №</w:t>
      </w:r>
      <w:r>
        <w:rPr>
          <w:sz w:val="26"/>
          <w:szCs w:val="26"/>
          <w:rtl w:val="0"/>
          <w:lang w:val="ru-RU"/>
        </w:rPr>
        <w:t>44-</w:t>
      </w:r>
      <w:r>
        <w:rPr>
          <w:sz w:val="26"/>
          <w:szCs w:val="26"/>
          <w:rtl w:val="0"/>
          <w:lang w:val="ru-RU"/>
        </w:rPr>
        <w:t>ФЗ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</w:p>
    <w:p>
      <w:pPr>
        <w:pStyle w:val="Основной текст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9. </w:t>
      </w:r>
      <w:r>
        <w:rPr>
          <w:sz w:val="26"/>
          <w:szCs w:val="26"/>
          <w:rtl w:val="0"/>
          <w:lang w:val="ru-RU"/>
        </w:rPr>
        <w:t>Методы минимизации коррупционных рисков</w:t>
      </w: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Минимизация коррупционных рисков либо их устранение достигается различными методами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 данным мероприятиям можно отнести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1) </w:t>
      </w:r>
      <w:r>
        <w:rPr>
          <w:sz w:val="26"/>
          <w:szCs w:val="26"/>
          <w:rtl w:val="0"/>
          <w:lang w:val="ru-RU"/>
        </w:rPr>
        <w:t>осознание всеми субъектами государственных закупок проблемы коррупции как угрозы национальной безопасности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 2) </w:t>
      </w:r>
      <w:r>
        <w:rPr>
          <w:sz w:val="26"/>
          <w:szCs w:val="26"/>
          <w:rtl w:val="0"/>
          <w:lang w:val="ru-RU"/>
        </w:rPr>
        <w:t>строгое соблюдение норм законодательства Российской Федерации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регулирующего контрактную систему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3) </w:t>
      </w:r>
      <w:r>
        <w:rPr>
          <w:sz w:val="26"/>
          <w:szCs w:val="26"/>
          <w:rtl w:val="0"/>
          <w:lang w:val="ru-RU"/>
        </w:rPr>
        <w:t>формирование внутренних локальных актов и распорядительных документов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направленных на внедрение эффективного механизма по профилактике и пресечению коррупционных проявлений в процессе осуществления закупок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4) </w:t>
      </w:r>
      <w:r>
        <w:rPr>
          <w:sz w:val="26"/>
          <w:szCs w:val="26"/>
          <w:rtl w:val="0"/>
          <w:lang w:val="ru-RU"/>
        </w:rPr>
        <w:t>непрерывную комплексную работу с персональным составом отдела материально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технического снабжения и комиссий Учреждения в целях повышения уровня их квалификации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системного контроля выполнения возложенных на них функций и задач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формирования нетерпимости ко всему спектру коррупционных проявлений в сфере закупок</w:t>
      </w:r>
    </w:p>
    <w:p>
      <w:pPr>
        <w:pStyle w:val="Основной текст"/>
        <w:jc w:val="righ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Приложение №</w:t>
      </w:r>
      <w:r>
        <w:rPr>
          <w:sz w:val="26"/>
          <w:szCs w:val="26"/>
          <w:rtl w:val="0"/>
          <w:lang w:val="ru-RU"/>
        </w:rPr>
        <w:t>2</w:t>
      </w:r>
    </w:p>
    <w:p>
      <w:pPr>
        <w:pStyle w:val="Основной текст"/>
        <w:jc w:val="righ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к приказу № </w:t>
      </w:r>
      <w:r>
        <w:rPr>
          <w:sz w:val="26"/>
          <w:szCs w:val="26"/>
          <w:rtl w:val="0"/>
          <w:lang w:val="ru-RU"/>
        </w:rPr>
        <w:t xml:space="preserve">264 </w:t>
      </w:r>
      <w:r>
        <w:rPr>
          <w:sz w:val="26"/>
          <w:szCs w:val="26"/>
          <w:rtl w:val="0"/>
          <w:lang w:val="ru-RU"/>
        </w:rPr>
        <w:t xml:space="preserve">от </w:t>
      </w:r>
      <w:r>
        <w:rPr>
          <w:sz w:val="26"/>
          <w:szCs w:val="26"/>
          <w:rtl w:val="0"/>
          <w:lang w:val="ru-RU"/>
        </w:rPr>
        <w:t>08.06.2022</w:t>
      </w:r>
    </w:p>
    <w:p>
      <w:pPr>
        <w:pStyle w:val="Основной текст"/>
        <w:jc w:val="right"/>
        <w:rPr>
          <w:sz w:val="26"/>
          <w:szCs w:val="26"/>
        </w:rPr>
      </w:pPr>
    </w:p>
    <w:p>
      <w:pPr>
        <w:pStyle w:val="Основной текст"/>
        <w:jc w:val="right"/>
        <w:rPr>
          <w:sz w:val="26"/>
          <w:szCs w:val="26"/>
        </w:rPr>
      </w:pPr>
    </w:p>
    <w:p>
      <w:pPr>
        <w:pStyle w:val="Основной текст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Декларация о возможной личной заинтересованности </w:t>
      </w:r>
      <w:r>
        <w:rPr>
          <w:b w:val="1"/>
          <w:bCs w:val="1"/>
          <w:sz w:val="26"/>
          <w:szCs w:val="26"/>
          <w:rtl w:val="0"/>
          <w:lang w:val="en-US"/>
        </w:rPr>
        <w:t>&lt;1&gt;</w:t>
      </w:r>
    </w:p>
    <w:p>
      <w:pPr>
        <w:pStyle w:val="Основной текст"/>
        <w:jc w:val="center"/>
        <w:rPr>
          <w:b w:val="1"/>
          <w:bCs w:val="1"/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Перед заполнением настоящей декларации мне разъяснено следующее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Содержание понятий «конфликт интересов» и «личная заинтересованность»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Обязанность принимать меры по предотвращению и урегулированию конфликта интересов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 xml:space="preserve">Порядок уведомления о возникновении личной заинтересованности при исполнении должностных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служебных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обязанностей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которая приводит или может привести к конфликту интересов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1"/>
          <w:numId w:val="2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Ответственность за неисполнение указанной обязанности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«</w:t>
      </w:r>
      <w:r>
        <w:rPr>
          <w:sz w:val="26"/>
          <w:szCs w:val="26"/>
          <w:rtl w:val="0"/>
          <w:lang w:val="ru-RU"/>
        </w:rPr>
        <w:t>____</w:t>
      </w:r>
      <w:r>
        <w:rPr>
          <w:sz w:val="26"/>
          <w:szCs w:val="26"/>
          <w:rtl w:val="0"/>
          <w:lang w:val="ru-RU"/>
        </w:rPr>
        <w:t>»</w:t>
      </w:r>
      <w:r>
        <w:rPr>
          <w:sz w:val="26"/>
          <w:szCs w:val="26"/>
          <w:rtl w:val="0"/>
          <w:lang w:val="ru-RU"/>
        </w:rPr>
        <w:t>______________20____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. ____________________________________</w:t>
      </w:r>
    </w:p>
    <w:p>
      <w:pPr>
        <w:pStyle w:val="Основной текст"/>
        <w:jc w:val="both"/>
        <w:rPr>
          <w:sz w:val="18"/>
          <w:szCs w:val="18"/>
        </w:rPr>
      </w:pPr>
      <w:r>
        <w:rPr>
          <w:sz w:val="26"/>
          <w:szCs w:val="26"/>
          <w:rtl w:val="0"/>
          <w:lang w:val="ru-RU"/>
        </w:rPr>
        <w:t xml:space="preserve">                                                 </w:t>
      </w:r>
      <w:r>
        <w:rPr>
          <w:sz w:val="18"/>
          <w:szCs w:val="18"/>
          <w:rtl w:val="0"/>
          <w:lang w:val="ru-RU"/>
        </w:rPr>
        <w:t xml:space="preserve"> (</w:t>
      </w:r>
      <w:r>
        <w:rPr>
          <w:sz w:val="18"/>
          <w:szCs w:val="18"/>
          <w:rtl w:val="0"/>
          <w:lang w:val="ru-RU"/>
        </w:rPr>
        <w:t>Подпись и Ф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И</w:t>
      </w:r>
      <w:r>
        <w:rPr>
          <w:sz w:val="18"/>
          <w:szCs w:val="18"/>
          <w:rtl w:val="0"/>
          <w:lang w:val="ru-RU"/>
        </w:rPr>
        <w:t>.</w:t>
      </w:r>
      <w:r>
        <w:rPr>
          <w:sz w:val="18"/>
          <w:szCs w:val="18"/>
          <w:rtl w:val="0"/>
          <w:lang w:val="ru-RU"/>
        </w:rPr>
        <w:t>О</w:t>
      </w:r>
      <w:r>
        <w:rPr>
          <w:sz w:val="18"/>
          <w:szCs w:val="18"/>
          <w:rtl w:val="0"/>
          <w:lang w:val="ru-RU"/>
        </w:rPr>
        <w:t xml:space="preserve">. </w:t>
      </w:r>
      <w:r>
        <w:rPr>
          <w:sz w:val="18"/>
          <w:szCs w:val="18"/>
          <w:rtl w:val="0"/>
          <w:lang w:val="ru-RU"/>
        </w:rPr>
        <w:t>лица</w:t>
      </w:r>
      <w:r>
        <w:rPr>
          <w:sz w:val="18"/>
          <w:szCs w:val="18"/>
          <w:rtl w:val="0"/>
          <w:lang w:val="ru-RU"/>
        </w:rPr>
        <w:t xml:space="preserve">, </w:t>
      </w:r>
      <w:r>
        <w:rPr>
          <w:sz w:val="18"/>
          <w:szCs w:val="18"/>
          <w:rtl w:val="0"/>
          <w:lang w:val="ru-RU"/>
        </w:rPr>
        <w:t>представляющего сведения</w:t>
      </w:r>
      <w:r>
        <w:rPr>
          <w:sz w:val="18"/>
          <w:szCs w:val="18"/>
          <w:rtl w:val="0"/>
          <w:lang w:val="ru-RU"/>
        </w:rPr>
        <w:t>)</w:t>
      </w:r>
    </w:p>
    <w:p>
      <w:pPr>
        <w:pStyle w:val="Основной текст"/>
        <w:jc w:val="both"/>
        <w:rPr>
          <w:sz w:val="18"/>
          <w:szCs w:val="18"/>
        </w:rPr>
      </w:pPr>
    </w:p>
    <w:p>
      <w:pPr>
        <w:pStyle w:val="Основной текст"/>
        <w:jc w:val="both"/>
        <w:rPr>
          <w:sz w:val="18"/>
          <w:szCs w:val="18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197"/>
        <w:gridCol w:w="1916"/>
        <w:gridCol w:w="1517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6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 xml:space="preserve">Да </w:t>
            </w:r>
          </w:p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jc w:val="center"/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Нет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619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 xml:space="preserve">Являетесь ли Вы или Ваши родственники членами органов управления  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(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совета директоров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правления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)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 xml:space="preserve">или исполнительными руководителями 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(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директорами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заместителями директоров т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.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.)</w:t>
            </w:r>
          </w:p>
        </w:tc>
        <w:tc>
          <w:tcPr>
            <w:tcW w:type="dxa" w:w="191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81" w:hRule="atLeast"/>
        </w:trPr>
        <w:tc>
          <w:tcPr>
            <w:tcW w:type="dxa" w:w="6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Собираетесь ли Вы или Ваши родственники стать членами органов управления или исполнительными руководителями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работниками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советниками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консультантами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 xml:space="preserve">агентами или доверенными лицами 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(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как на основе трудового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так и на основе гражданско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-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правового договора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)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в течение ближайшего календарного года</w:t>
            </w:r>
          </w:p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6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 xml:space="preserve">Владеете ли Вы или Ваши родственники прямо или как бенефициар 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&lt;2&gt;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 xml:space="preserve">акциями 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(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долями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паями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)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или любыми другими финансовыми инструментами какой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-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либо организации</w:t>
            </w:r>
          </w:p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6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 xml:space="preserve">Собираетесь ли Вы или Ваши родственники стать владельцем акций 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(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долей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паев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)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или любых других финансовых инструментов в течение ближайшего календарного года в какой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-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либо организации</w:t>
            </w:r>
          </w:p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6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Имеете ли Вы или Ваши родственники какие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-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либо имущественные обязательства перед какой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-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либо организацией</w:t>
            </w:r>
          </w:p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6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Собираетесь ли Вы или Ваши родственники принять на себя какие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-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либо имущественные обязательства перед какой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-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либо из организаций в течение ближайшего  календарного года</w:t>
            </w:r>
          </w:p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6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Пользуетесь ли Вы или Ваши родственники имуществом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принадлежащим какой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-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либо организации</w:t>
            </w:r>
          </w:p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6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Собираетесь ли Вы или Ваши родственники пользоваться в течение ближайшего календарного года имуществом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принадлежащим какой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-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либо организации</w:t>
            </w:r>
          </w:p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619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Известно ли Вам о каких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-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либо иных обстоятельствах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не  указанных выше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которые свидетельствуют о личной заинтересованности или могут создать впечатление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что Вы принимаете решения под воздействием личной заинтересованности</w:t>
            </w:r>
          </w:p>
        </w:tc>
        <w:tc>
          <w:tcPr>
            <w:tcW w:type="dxa" w:w="1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both"/>
        <w:rPr>
          <w:sz w:val="18"/>
          <w:szCs w:val="18"/>
        </w:rPr>
      </w:pPr>
    </w:p>
    <w:p>
      <w:pPr>
        <w:pStyle w:val="Основной текст"/>
        <w:jc w:val="both"/>
        <w:rPr>
          <w:sz w:val="18"/>
          <w:szCs w:val="18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left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Если Вы ответили «да» на любой из вышеуказанных вопросов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просьба изложить ниже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Информацию для рассмотрения и оценки обстоятельств </w:t>
      </w:r>
      <w:r>
        <w:rPr>
          <w:sz w:val="26"/>
          <w:szCs w:val="26"/>
          <w:rtl w:val="0"/>
          <w:lang w:val="ru-RU"/>
        </w:rPr>
        <w:t xml:space="preserve">( </w:t>
      </w:r>
      <w:r>
        <w:rPr>
          <w:sz w:val="26"/>
          <w:szCs w:val="26"/>
          <w:rtl w:val="0"/>
          <w:lang w:val="ru-RU"/>
        </w:rPr>
        <w:t>с соблюдением законодательства Российской Федерации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частности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положений законодательства о персональных данных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Основной текст"/>
        <w:jc w:val="left"/>
        <w:rPr>
          <w:sz w:val="26"/>
          <w:szCs w:val="26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1663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left"/>
        <w:rPr>
          <w:sz w:val="26"/>
          <w:szCs w:val="26"/>
        </w:rPr>
      </w:pP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Настоящим подтверждаю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"/>
        <w:numPr>
          <w:ilvl w:val="0"/>
          <w:numId w:val="3"/>
        </w:numPr>
        <w:jc w:val="left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данная декларация заполнена мной добровольно и с моего согласия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0"/>
          <w:numId w:val="3"/>
        </w:numPr>
        <w:jc w:val="left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я прочитал и понял все вышеуказанные вопросы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Основной текст"/>
        <w:numPr>
          <w:ilvl w:val="0"/>
          <w:numId w:val="3"/>
        </w:numPr>
        <w:jc w:val="left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мои ответы и любая пояснительная информация являются полными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правдивыми и правильными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"/>
        <w:jc w:val="left"/>
        <w:rPr>
          <w:sz w:val="26"/>
          <w:szCs w:val="26"/>
        </w:rPr>
      </w:pPr>
    </w:p>
    <w:p>
      <w:pPr>
        <w:pStyle w:val="Основной текст"/>
        <w:jc w:val="left"/>
        <w:rPr>
          <w:sz w:val="26"/>
          <w:szCs w:val="26"/>
        </w:rPr>
      </w:pPr>
    </w:p>
    <w:p>
      <w:pPr>
        <w:pStyle w:val="Основной текст"/>
        <w:jc w:val="left"/>
        <w:rPr>
          <w:sz w:val="26"/>
          <w:szCs w:val="26"/>
        </w:rPr>
      </w:pP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«</w:t>
      </w:r>
      <w:r>
        <w:rPr>
          <w:sz w:val="26"/>
          <w:szCs w:val="26"/>
          <w:rtl w:val="0"/>
          <w:lang w:val="ru-RU"/>
        </w:rPr>
        <w:t>___</w:t>
      </w:r>
      <w:r>
        <w:rPr>
          <w:sz w:val="26"/>
          <w:szCs w:val="26"/>
          <w:rtl w:val="0"/>
          <w:lang w:val="ru-RU"/>
        </w:rPr>
        <w:t xml:space="preserve">» </w:t>
      </w:r>
      <w:r>
        <w:rPr>
          <w:sz w:val="26"/>
          <w:szCs w:val="26"/>
          <w:rtl w:val="0"/>
          <w:lang w:val="ru-RU"/>
        </w:rPr>
        <w:t>______________20___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. ___________________________________________</w:t>
      </w:r>
    </w:p>
    <w:p>
      <w:pPr>
        <w:pStyle w:val="Основной текст"/>
        <w:jc w:val="left"/>
        <w:rPr>
          <w:sz w:val="20"/>
          <w:szCs w:val="20"/>
        </w:rPr>
      </w:pPr>
      <w:r>
        <w:rPr>
          <w:sz w:val="26"/>
          <w:szCs w:val="26"/>
          <w:rtl w:val="0"/>
          <w:lang w:val="ru-RU"/>
        </w:rPr>
        <w:t xml:space="preserve">                                                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подпись и Ф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И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О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лица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представляющего декларацию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«</w:t>
      </w:r>
      <w:r>
        <w:rPr>
          <w:sz w:val="26"/>
          <w:szCs w:val="26"/>
          <w:rtl w:val="0"/>
          <w:lang w:val="ru-RU"/>
        </w:rPr>
        <w:t>___</w:t>
      </w:r>
      <w:r>
        <w:rPr>
          <w:sz w:val="26"/>
          <w:szCs w:val="26"/>
          <w:rtl w:val="0"/>
          <w:lang w:val="ru-RU"/>
        </w:rPr>
        <w:t xml:space="preserve">» </w:t>
      </w:r>
      <w:r>
        <w:rPr>
          <w:sz w:val="26"/>
          <w:szCs w:val="26"/>
          <w:rtl w:val="0"/>
          <w:lang w:val="ru-RU"/>
        </w:rPr>
        <w:t>______________20___</w:t>
      </w:r>
      <w:r>
        <w:rPr>
          <w:sz w:val="26"/>
          <w:szCs w:val="26"/>
          <w:rtl w:val="0"/>
          <w:lang w:val="ru-RU"/>
        </w:rPr>
        <w:t>г</w:t>
      </w:r>
      <w:r>
        <w:rPr>
          <w:sz w:val="26"/>
          <w:szCs w:val="26"/>
          <w:rtl w:val="0"/>
          <w:lang w:val="ru-RU"/>
        </w:rPr>
        <w:t>. ___________________________________________</w:t>
      </w:r>
    </w:p>
    <w:p>
      <w:pPr>
        <w:pStyle w:val="Основной текст"/>
        <w:jc w:val="left"/>
        <w:rPr>
          <w:sz w:val="20"/>
          <w:szCs w:val="20"/>
        </w:rPr>
      </w:pPr>
      <w:r>
        <w:rPr>
          <w:sz w:val="26"/>
          <w:szCs w:val="26"/>
          <w:rtl w:val="0"/>
          <w:lang w:val="ru-RU"/>
        </w:rPr>
        <w:t xml:space="preserve">                                                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подпись и Ф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И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О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лица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принявшего декларацию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_________________________________</w:t>
      </w: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&lt;1&gt;</w:t>
      </w:r>
      <w:r>
        <w:rPr>
          <w:sz w:val="20"/>
          <w:szCs w:val="20"/>
          <w:rtl w:val="0"/>
          <w:lang w:val="ru-RU"/>
        </w:rPr>
        <w:t xml:space="preserve"> Настоящая декларация носит строго конфиденциальный характер и предназначена исключительно для внутреннего пользования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Содержание декларации не подлежит раскрытию каким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либо третьим сторонам и не может быть использовано ими в иных целях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кроме выявления личной заинтересованности подразделением по профилактике коррупционных и иных правонарушений государственного органа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органа местного самоуправления  или организации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ответственными должностными лицами</w:t>
      </w:r>
      <w:r>
        <w:rPr>
          <w:sz w:val="20"/>
          <w:szCs w:val="20"/>
          <w:rtl w:val="0"/>
          <w:lang w:val="ru-RU"/>
        </w:rPr>
        <w:t>).</w:t>
      </w: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Необходимо внимательно ознакомиться с приведенными ниже вопросами и ответить «да» или «нет» на каждый из них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допускается также указывать символ «</w:t>
      </w:r>
      <w:r>
        <w:rPr>
          <w:sz w:val="20"/>
          <w:szCs w:val="20"/>
          <w:rtl w:val="0"/>
          <w:lang w:val="ru-RU"/>
        </w:rPr>
        <w:t>+</w:t>
      </w:r>
      <w:r>
        <w:rPr>
          <w:sz w:val="20"/>
          <w:szCs w:val="20"/>
          <w:rtl w:val="0"/>
          <w:lang w:val="ru-RU"/>
        </w:rPr>
        <w:t>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«</w:t>
      </w:r>
      <w:r>
        <w:rPr>
          <w:sz w:val="20"/>
          <w:szCs w:val="20"/>
          <w:rtl w:val="0"/>
          <w:lang w:val="en-US"/>
        </w:rPr>
        <w:t>V</w:t>
      </w:r>
      <w:r>
        <w:rPr>
          <w:sz w:val="20"/>
          <w:szCs w:val="20"/>
          <w:rtl w:val="0"/>
          <w:lang w:val="ru-RU"/>
        </w:rPr>
        <w:t>» и проч</w:t>
      </w:r>
      <w:r>
        <w:rPr>
          <w:sz w:val="20"/>
          <w:szCs w:val="20"/>
          <w:rtl w:val="0"/>
          <w:lang w:val="ru-RU"/>
        </w:rPr>
        <w:t xml:space="preserve">.) </w:t>
      </w:r>
      <w:r>
        <w:rPr>
          <w:sz w:val="20"/>
          <w:szCs w:val="20"/>
          <w:rtl w:val="0"/>
          <w:lang w:val="ru-RU"/>
        </w:rPr>
        <w:t>Ответ «да» необязательно означает наличие личной заинтересованности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но выявляет вопрос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заслуживающий дальнейшего обсуждения и рассмотрения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Необходимо дать разъяснения ко всем ответам «да» в месте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отведенном в конце раздела формы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     Понятие «родственники»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используемое в Декларации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включает таких Ваших родственников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как родители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в том числе приемные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 xml:space="preserve">супруг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супруга</w:t>
      </w:r>
      <w:r>
        <w:rPr>
          <w:sz w:val="20"/>
          <w:szCs w:val="20"/>
          <w:rtl w:val="0"/>
          <w:lang w:val="ru-RU"/>
        </w:rPr>
        <w:t xml:space="preserve">) ( </w:t>
      </w:r>
      <w:r>
        <w:rPr>
          <w:sz w:val="20"/>
          <w:szCs w:val="20"/>
          <w:rtl w:val="0"/>
          <w:lang w:val="ru-RU"/>
        </w:rPr>
        <w:t xml:space="preserve">в том числе бывший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бывшая</w:t>
      </w:r>
      <w:r>
        <w:rPr>
          <w:sz w:val="20"/>
          <w:szCs w:val="20"/>
          <w:rtl w:val="0"/>
          <w:lang w:val="ru-RU"/>
        </w:rPr>
        <w:t xml:space="preserve">)), </w:t>
      </w:r>
      <w:r>
        <w:rPr>
          <w:sz w:val="20"/>
          <w:szCs w:val="20"/>
          <w:rtl w:val="0"/>
          <w:lang w:val="ru-RU"/>
        </w:rPr>
        <w:t xml:space="preserve">дети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в том числе приемные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братья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сестры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супруги братьев и сестер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а также братья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сестры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родители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дети супруга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супруги</w:t>
      </w:r>
      <w:r>
        <w:rPr>
          <w:sz w:val="20"/>
          <w:szCs w:val="20"/>
          <w:rtl w:val="0"/>
          <w:lang w:val="ru-RU"/>
        </w:rPr>
        <w:t xml:space="preserve">), </w:t>
      </w:r>
      <w:r>
        <w:rPr>
          <w:sz w:val="20"/>
          <w:szCs w:val="20"/>
          <w:rtl w:val="0"/>
          <w:lang w:val="ru-RU"/>
        </w:rPr>
        <w:t>супруги детей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&lt;2&gt; </w:t>
      </w:r>
      <w:r>
        <w:rPr>
          <w:sz w:val="20"/>
          <w:szCs w:val="20"/>
          <w:rtl w:val="0"/>
          <w:lang w:val="ru-RU"/>
        </w:rPr>
        <w:t xml:space="preserve">Бенефециар 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физическое лицо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 xml:space="preserve">которое в конечном счете прямо или косвенно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через третьих лиц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владеет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 xml:space="preserve">имеет преобладающее участие более </w:t>
      </w:r>
      <w:r>
        <w:rPr>
          <w:sz w:val="20"/>
          <w:szCs w:val="20"/>
          <w:rtl w:val="0"/>
          <w:lang w:val="ru-RU"/>
        </w:rPr>
        <w:t xml:space="preserve">25 </w:t>
      </w:r>
      <w:r>
        <w:rPr>
          <w:sz w:val="20"/>
          <w:szCs w:val="20"/>
          <w:rtl w:val="0"/>
          <w:lang w:val="ru-RU"/>
        </w:rPr>
        <w:t>процентов в капитеае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sz w:val="20"/>
          <w:szCs w:val="20"/>
          <w:rtl w:val="0"/>
          <w:lang w:val="ru-RU"/>
        </w:rPr>
        <w:t xml:space="preserve">клиентом </w:t>
      </w:r>
      <w:r>
        <w:rPr>
          <w:sz w:val="20"/>
          <w:szCs w:val="20"/>
          <w:rtl w:val="0"/>
          <w:lang w:val="ru-RU"/>
        </w:rPr>
        <w:t xml:space="preserve">- </w:t>
      </w:r>
      <w:r>
        <w:rPr>
          <w:sz w:val="20"/>
          <w:szCs w:val="20"/>
          <w:rtl w:val="0"/>
          <w:lang w:val="ru-RU"/>
        </w:rPr>
        <w:t>юридическим лицом либо имеет возможность контролировать действия клиентом</w:t>
      </w: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0"/>
          <w:szCs w:val="20"/>
        </w:rPr>
      </w:pPr>
    </w:p>
    <w:p>
      <w:pPr>
        <w:pStyle w:val="Основной текст"/>
        <w:jc w:val="left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center"/>
        <w:rPr>
          <w:sz w:val="26"/>
          <w:szCs w:val="26"/>
        </w:rPr>
      </w:pPr>
    </w:p>
    <w:p>
      <w:pPr>
        <w:pStyle w:val="Основной текст"/>
        <w:jc w:val="center"/>
        <w:rPr>
          <w:sz w:val="26"/>
          <w:szCs w:val="26"/>
        </w:rPr>
      </w:pPr>
    </w:p>
    <w:p>
      <w:pPr>
        <w:pStyle w:val="Основной текст"/>
        <w:jc w:val="center"/>
        <w:rPr>
          <w:sz w:val="26"/>
          <w:szCs w:val="26"/>
        </w:rPr>
      </w:pPr>
    </w:p>
    <w:p>
      <w:pPr>
        <w:pStyle w:val="Основной текст"/>
        <w:jc w:val="both"/>
        <w:rPr>
          <w:sz w:val="26"/>
          <w:szCs w:val="26"/>
        </w:rPr>
      </w:pPr>
    </w:p>
    <w:p>
      <w:pPr>
        <w:pStyle w:val="Основной текст"/>
        <w:jc w:val="both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Тире">
    <w:name w:val="Тире"/>
    <w:pPr>
      <w:numPr>
        <w:numId w:val="1"/>
      </w:numPr>
    </w:p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